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案例1   电路与电路模型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1.素质目标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</w:t>
      </w:r>
      <w:r>
        <w:rPr>
          <w:rFonts w:hint="default"/>
          <w:sz w:val="24"/>
          <w:szCs w:val="24"/>
          <w:lang w:val="en-US" w:eastAsia="zh-CN"/>
        </w:rPr>
        <w:t>激发专业学习兴趣、增强自信心和使命感；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</w:t>
      </w:r>
      <w:r>
        <w:rPr>
          <w:rFonts w:hint="default"/>
          <w:sz w:val="24"/>
          <w:szCs w:val="24"/>
          <w:lang w:val="en-US" w:eastAsia="zh-CN"/>
        </w:rPr>
        <w:t>培养团结协作意识；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</w:t>
      </w:r>
      <w:r>
        <w:rPr>
          <w:rFonts w:hint="default"/>
          <w:sz w:val="24"/>
          <w:szCs w:val="24"/>
          <w:lang w:val="en-US" w:eastAsia="zh-CN"/>
        </w:rPr>
        <w:t>培养透过现象看本质、抓主要矛盾的辩证思想；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（4）</w:t>
      </w:r>
      <w:r>
        <w:rPr>
          <w:rFonts w:hint="default"/>
          <w:sz w:val="24"/>
          <w:szCs w:val="24"/>
          <w:lang w:val="en-US" w:eastAsia="zh-CN"/>
        </w:rPr>
        <w:t>培养规范标准意识。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2.知识目标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</w:t>
      </w:r>
      <w:r>
        <w:rPr>
          <w:rFonts w:hint="default"/>
          <w:sz w:val="24"/>
          <w:szCs w:val="24"/>
          <w:lang w:val="en-US" w:eastAsia="zh-CN"/>
        </w:rPr>
        <w:t>了解电路的作用和组成；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</w:t>
      </w:r>
      <w:r>
        <w:rPr>
          <w:rFonts w:hint="default"/>
          <w:sz w:val="24"/>
          <w:szCs w:val="24"/>
          <w:lang w:val="en-US" w:eastAsia="zh-CN"/>
        </w:rPr>
        <w:t>理解电路模型概念；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</w:t>
      </w:r>
      <w:r>
        <w:rPr>
          <w:rFonts w:hint="default"/>
          <w:sz w:val="24"/>
          <w:szCs w:val="24"/>
          <w:lang w:val="en-US" w:eastAsia="zh-CN"/>
        </w:rPr>
        <w:t>掌握实际电路等效为电路模型的方法。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3.能力目标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（1）会分析不同电路的组成部分；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（2）能根据实际电路绘制电路原理图。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二、教学重点与难点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1.重点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理想电路元件与电路模型建立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难点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用辩证思想和工程思维分析实际电路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三、教学过程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val="en-US" w:eastAsia="zh-CN"/>
        </w:rPr>
        <w:t>课前：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提出开放性问题，学生分小组查阅资料并制作PPT课上汇报。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（1）电在生活中应用案例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（2）电与生产应用案例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（3）电与科技强国案例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default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思政要素：通过资料查阅，学生了解当前我国电能生产、传输、利用方面的新工艺、新技术，激发学生专业学习兴趣、增强自信心和责任感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课中：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（一）电路的作用与组成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1.学生汇报。电在生活、生产中得到广泛应用，在家用电器、计算机、工业设备、通信系统和电力网路中可以看到各种各样的电路。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default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思政要素：以小组为单位PPT制作和项目汇报，增强学生团队协作意识。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2.教师引导提炼总结：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电路的作用：一是电能的传输与转换；二是电信号的传输、处理和存储。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电路组成：电源、负载和中间环节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思政要素：透过现象看本质和抓主要矛盾的辩证思想。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（二）电路模型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2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实际电路：分析学生提交的电路案例，提出实际电路概念。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2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实际电路：由一些按需要起不同作用的实际电路元件或器件组成的电流通路。实际元件或器件电磁性能复杂，不方便进行定量分析。举例：生活中最常见白炽灯：消耗电能（电阻性）、电流通过会产生磁场（电生磁）、灯丝由导线绕制成，具有电感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2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电路模型：用</w:t>
      </w: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抽象的理想</w:t>
      </w:r>
      <w:r>
        <w:rPr>
          <w:rFonts w:hint="eastAsia"/>
          <w:sz w:val="24"/>
          <w:szCs w:val="24"/>
          <w:lang w:val="en-US" w:eastAsia="zh-CN"/>
        </w:rPr>
        <w:t>电路元件及其组合，</w:t>
      </w: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近似地代</w:t>
      </w:r>
      <w:r>
        <w:rPr>
          <w:rFonts w:hint="eastAsia"/>
          <w:sz w:val="24"/>
          <w:szCs w:val="24"/>
          <w:lang w:val="en-US" w:eastAsia="zh-CN"/>
        </w:rPr>
        <w:t>替实际的器件，从而构成了与实际电路相对应的电路模型。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5267325" cy="1714500"/>
            <wp:effectExtent l="0" t="0" r="5715" b="7620"/>
            <wp:docPr id="3" name="图片 3" descr="微信截图_20200828155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截图_202008281559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思政要素：电路分析中的工程近似思维。实际工程电路分析考虑的问题众多，面面俱到往往使电路分析难以进行，所以要根据实际应用，抓主要矛盾，抓主要问题的主要面面，忽略次要方面。用工程近似的方法来分析问题，会带来误差，在误差允许的范围内，是允许的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实际器件与理想电路元件等效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textAlignment w:val="auto"/>
        <w:rPr>
          <w:rFonts w:hint="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电路中理想化元件：电阻、电感、电容、电压源、电流源，</w:t>
      </w: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在电路中的标准符号。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textAlignment w:val="auto"/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textAlignment w:val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1.举例：</w:t>
      </w:r>
      <w:r>
        <w:rPr>
          <w:rFonts w:hint="eastAsia"/>
          <w:color w:val="auto"/>
          <w:sz w:val="24"/>
          <w:szCs w:val="24"/>
          <w:lang w:val="en-US" w:eastAsia="zh-CN"/>
        </w:rPr>
        <w:t>白炽灯在照明电路中用理想化模型电阻表示。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textAlignment w:val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76200</wp:posOffset>
            </wp:positionV>
            <wp:extent cx="2715895" cy="1427480"/>
            <wp:effectExtent l="0" t="0" r="12065" b="5080"/>
            <wp:wrapSquare wrapText="bothSides"/>
            <wp:docPr id="4" name="图片 4" descr="微信截图_2020082816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截图_20200828160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思政元素分析：实际电路器件电磁性能复杂，不方便进行定量分析，举例：生活中最常见白炽灯：消耗电能（电阻性）、电流通过会产生磁场（电生磁）、灯丝由导线绕制成，具有电感性。电路等效时，忽略电感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default"/>
          <w:color w:val="0000FF"/>
          <w:sz w:val="24"/>
          <w:szCs w:val="24"/>
          <w:lang w:val="en-US" w:eastAsia="zh-CN"/>
        </w:rPr>
      </w:pPr>
      <w:r>
        <w:rPr>
          <w:rFonts w:hint="default"/>
          <w:color w:val="0000FF"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309880</wp:posOffset>
            </wp:positionV>
            <wp:extent cx="2683510" cy="1714500"/>
            <wp:effectExtent l="0" t="0" r="13970" b="7620"/>
            <wp:wrapTight wrapText="bothSides">
              <wp:wrapPolygon>
                <wp:start x="0" y="0"/>
                <wp:lineTo x="0" y="21504"/>
                <wp:lineTo x="21467" y="21504"/>
                <wp:lineTo x="21467" y="0"/>
                <wp:lineTo x="0" y="0"/>
              </wp:wrapPolygon>
            </wp:wrapTight>
            <wp:docPr id="6" name="图片 6" descr="微信截图_20200828160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截图_202008281604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t>2.举例：</w:t>
      </w:r>
      <w:r>
        <w:rPr>
          <w:rFonts w:hint="eastAsia"/>
          <w:color w:val="auto"/>
          <w:sz w:val="24"/>
          <w:szCs w:val="24"/>
          <w:lang w:val="en-US" w:eastAsia="zh-CN"/>
        </w:rPr>
        <w:t>电感线圈理想化模型分析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镇流器：用于交流电路中，消耗电能（电阻），存储磁场能（电感）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直径大且较粗铜导线绕制线圈：50HZ交流电路中，可以忽略耗能，等效为理想化电感元件，存储磁场能（电感）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82" w:firstLineChars="200"/>
        <w:textAlignment w:val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思政要素：电路分析中的工程近似思维。实际电路分析时要抓主要因素，忽略次要因素，理论联系实际，理论联系实际，具体问题具体分析。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3.电路分析中理想化电路元件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/>
          <w:color w:val="0000FF"/>
          <w:sz w:val="24"/>
          <w:szCs w:val="24"/>
          <w:lang w:val="en-US" w:eastAsia="zh-CN"/>
        </w:rPr>
      </w:pPr>
      <w:r>
        <w:rPr>
          <w:rFonts w:hint="default"/>
          <w:color w:val="0000FF"/>
          <w:sz w:val="24"/>
          <w:szCs w:val="24"/>
          <w:lang w:val="en-US" w:eastAsia="zh-CN"/>
        </w:rPr>
        <w:drawing>
          <wp:inline distT="0" distB="0" distL="114300" distR="114300">
            <wp:extent cx="4836160" cy="1898650"/>
            <wp:effectExtent l="0" t="0" r="10160" b="6350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616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82" w:firstLineChars="200"/>
        <w:textAlignment w:val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思政要素：理想电路元件是实际电路器件的理想化和近似化，其电特性单一、精确，可定量分析和计算。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241" w:firstLineChars="100"/>
        <w:textAlignment w:val="auto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电路图绘制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100"/>
        <w:textAlignment w:val="auto"/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今后分析的电路都是指电路模型，简称电路，在电路图中，各种元器件必须用国家规定的图形符号表示，绘制电路图应严谨、规范。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100"/>
        <w:textAlignment w:val="auto"/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9865" cy="1503045"/>
            <wp:effectExtent l="0" t="0" r="3175" b="5715"/>
            <wp:docPr id="9" name="图片 9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default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思政要素：培养严谨、规范、标准意识。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课后拓展：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推荐视频观看，并写出读后感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《百年电力》——坎坷之路、创业时代、网联天下、万家灯火、和谐之光。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82" w:firstLineChars="200"/>
        <w:textAlignment w:val="auto"/>
        <w:rPr>
          <w:rFonts w:hint="default"/>
          <w:color w:val="0000FF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思政要素：</w:t>
      </w:r>
      <w:r>
        <w:rPr>
          <w:rFonts w:hint="default"/>
          <w:b/>
          <w:bCs/>
          <w:color w:val="0000FF"/>
          <w:sz w:val="24"/>
          <w:szCs w:val="24"/>
          <w:lang w:val="en-US" w:eastAsia="zh-CN"/>
        </w:rPr>
        <w:t>了解中国电力一百多年来发展的轨迹，体会中国电力人在中国共产党的领导下开拓进取、艰苦创业、顽强拼搏、奉献社会的精神。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default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7DC443"/>
    <w:multiLevelType w:val="singleLevel"/>
    <w:tmpl w:val="C07DC44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7A1A1FA"/>
    <w:multiLevelType w:val="singleLevel"/>
    <w:tmpl w:val="C7A1A1F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E0A5F51"/>
    <w:multiLevelType w:val="singleLevel"/>
    <w:tmpl w:val="2E0A5F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37607"/>
    <w:rsid w:val="072C0BCB"/>
    <w:rsid w:val="08E523AA"/>
    <w:rsid w:val="0CC97571"/>
    <w:rsid w:val="0E1B6E65"/>
    <w:rsid w:val="17CB647F"/>
    <w:rsid w:val="1B7D0EC5"/>
    <w:rsid w:val="27B20896"/>
    <w:rsid w:val="2EDE4DD9"/>
    <w:rsid w:val="30346845"/>
    <w:rsid w:val="31EC0997"/>
    <w:rsid w:val="3B504CE8"/>
    <w:rsid w:val="42937607"/>
    <w:rsid w:val="554F2DDC"/>
    <w:rsid w:val="60313816"/>
    <w:rsid w:val="65936DE5"/>
    <w:rsid w:val="6D581ED3"/>
    <w:rsid w:val="74F10594"/>
    <w:rsid w:val="78B65875"/>
    <w:rsid w:val="79917258"/>
    <w:rsid w:val="7B651A33"/>
    <w:rsid w:val="7E192926"/>
    <w:rsid w:val="7E3C37CF"/>
    <w:rsid w:val="7F45169A"/>
    <w:rsid w:val="7F82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山东省水利厅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2020-08-08T01:21:00Z</dcterms:created>
  <dc:creator>源小小</dc:creator>
  <cp:lastModifiedBy>Administrator</cp:lastModifiedBy>
  <dcterms:modified xsi:type="dcterms:W3CDTF">2020-11-29T13:05:00Z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